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A89A" w14:textId="77777777" w:rsidR="000B69FA" w:rsidRPr="00736636" w:rsidRDefault="000B69FA" w:rsidP="000B69FA">
      <w:pPr>
        <w:spacing w:line="5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736636">
        <w:rPr>
          <w:rFonts w:ascii="黑体" w:eastAsia="黑体" w:hAnsi="黑体" w:hint="eastAsia"/>
          <w:color w:val="000000"/>
          <w:sz w:val="32"/>
          <w:szCs w:val="32"/>
        </w:rPr>
        <w:t>附件3：</w:t>
      </w:r>
    </w:p>
    <w:p w14:paraId="2F6D2A76" w14:textId="77777777" w:rsidR="000B69FA" w:rsidRDefault="000B69FA" w:rsidP="000B69FA">
      <w:pPr>
        <w:spacing w:line="5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14:paraId="0A02B6EE" w14:textId="77777777" w:rsidR="000B69FA" w:rsidRDefault="000B69FA" w:rsidP="000B69FA">
      <w:pPr>
        <w:spacing w:line="50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0B4443">
        <w:rPr>
          <w:rFonts w:ascii="方正小标宋简体" w:eastAsia="方正小标宋简体" w:hAnsi="仿宋" w:hint="eastAsia"/>
          <w:sz w:val="40"/>
          <w:szCs w:val="40"/>
        </w:rPr>
        <w:t>参赛队自备用品清单</w:t>
      </w:r>
    </w:p>
    <w:p w14:paraId="25307592" w14:textId="77777777" w:rsidR="000B69FA" w:rsidRDefault="000B69FA" w:rsidP="000B69FA">
      <w:pPr>
        <w:spacing w:line="50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</w:p>
    <w:tbl>
      <w:tblPr>
        <w:tblpPr w:leftFromText="180" w:rightFromText="180" w:vertAnchor="text" w:horzAnchor="page" w:tblpX="1606" w:tblpY="58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936"/>
        <w:gridCol w:w="5749"/>
      </w:tblGrid>
      <w:tr w:rsidR="000B69FA" w:rsidRPr="002B3D5F" w14:paraId="415F8B45" w14:textId="77777777" w:rsidTr="006012BB">
        <w:trPr>
          <w:trHeight w:val="699"/>
        </w:trPr>
        <w:tc>
          <w:tcPr>
            <w:tcW w:w="2007" w:type="dxa"/>
            <w:vAlign w:val="center"/>
          </w:tcPr>
          <w:p w14:paraId="4F1B22DA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2B3D5F">
              <w:rPr>
                <w:rFonts w:ascii="仿宋_GB2312" w:eastAsia="仿宋_GB2312" w:hAnsi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936" w:type="dxa"/>
            <w:vAlign w:val="center"/>
          </w:tcPr>
          <w:p w14:paraId="5F14E39A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2B3D5F">
              <w:rPr>
                <w:rFonts w:ascii="仿宋_GB2312" w:eastAsia="仿宋_GB2312" w:hAnsi="宋体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5749" w:type="dxa"/>
            <w:vAlign w:val="center"/>
          </w:tcPr>
          <w:p w14:paraId="3F6C860E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2B3D5F">
              <w:rPr>
                <w:rFonts w:ascii="仿宋_GB2312" w:eastAsia="仿宋_GB2312" w:hAnsi="宋体" w:hint="eastAsia"/>
                <w:b/>
                <w:sz w:val="32"/>
                <w:szCs w:val="32"/>
              </w:rPr>
              <w:t>规格要求说明</w:t>
            </w:r>
          </w:p>
        </w:tc>
      </w:tr>
      <w:tr w:rsidR="000B69FA" w:rsidRPr="002B3D5F" w14:paraId="49B2E99F" w14:textId="77777777" w:rsidTr="006012BB">
        <w:trPr>
          <w:trHeight w:val="992"/>
        </w:trPr>
        <w:tc>
          <w:tcPr>
            <w:tcW w:w="2007" w:type="dxa"/>
            <w:vAlign w:val="center"/>
          </w:tcPr>
          <w:p w14:paraId="096EBB26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操作系统</w:t>
            </w:r>
          </w:p>
        </w:tc>
        <w:tc>
          <w:tcPr>
            <w:tcW w:w="936" w:type="dxa"/>
            <w:vAlign w:val="center"/>
          </w:tcPr>
          <w:p w14:paraId="780E558D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58F4FDA1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支持win7旗舰版，win8专业版win10专业版的操作系统且已激活</w:t>
            </w:r>
          </w:p>
        </w:tc>
      </w:tr>
      <w:tr w:rsidR="000B69FA" w:rsidRPr="002B3D5F" w14:paraId="66203D24" w14:textId="77777777" w:rsidTr="006012BB">
        <w:trPr>
          <w:trHeight w:val="1828"/>
        </w:trPr>
        <w:tc>
          <w:tcPr>
            <w:tcW w:w="2007" w:type="dxa"/>
            <w:vAlign w:val="center"/>
          </w:tcPr>
          <w:p w14:paraId="6FB95452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计算机</w:t>
            </w:r>
          </w:p>
        </w:tc>
        <w:tc>
          <w:tcPr>
            <w:tcW w:w="936" w:type="dxa"/>
            <w:vAlign w:val="center"/>
          </w:tcPr>
          <w:p w14:paraId="33E4CCA5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6台</w:t>
            </w:r>
          </w:p>
        </w:tc>
        <w:tc>
          <w:tcPr>
            <w:tcW w:w="5749" w:type="dxa"/>
            <w:vAlign w:val="center"/>
          </w:tcPr>
          <w:p w14:paraId="6B8B9D59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满足本企业会计核算和管理运行要求，集成网卡，能够接入局域网。一台电脑放置PK台，供单独竞赛使用。（如没有网线接口的需携带USB或type-c转网口的外置设备）计算机可以是台式机或笔记本。</w:t>
            </w:r>
          </w:p>
        </w:tc>
      </w:tr>
      <w:tr w:rsidR="000B69FA" w:rsidRPr="002B3D5F" w14:paraId="327605EB" w14:textId="77777777" w:rsidTr="006012BB">
        <w:trPr>
          <w:trHeight w:val="860"/>
        </w:trPr>
        <w:tc>
          <w:tcPr>
            <w:tcW w:w="2007" w:type="dxa"/>
            <w:vAlign w:val="center"/>
          </w:tcPr>
          <w:p w14:paraId="7DD677CC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CPU</w:t>
            </w:r>
          </w:p>
        </w:tc>
        <w:tc>
          <w:tcPr>
            <w:tcW w:w="936" w:type="dxa"/>
            <w:vAlign w:val="center"/>
          </w:tcPr>
          <w:p w14:paraId="27BED8A1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5F89545B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8核及以上</w:t>
            </w:r>
          </w:p>
        </w:tc>
      </w:tr>
      <w:tr w:rsidR="000B69FA" w:rsidRPr="002B3D5F" w14:paraId="28DFF232" w14:textId="77777777" w:rsidTr="006012BB">
        <w:trPr>
          <w:trHeight w:val="830"/>
        </w:trPr>
        <w:tc>
          <w:tcPr>
            <w:tcW w:w="2007" w:type="dxa"/>
            <w:vAlign w:val="center"/>
          </w:tcPr>
          <w:p w14:paraId="74CDE08F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运行内存</w:t>
            </w:r>
          </w:p>
        </w:tc>
        <w:tc>
          <w:tcPr>
            <w:tcW w:w="936" w:type="dxa"/>
            <w:vAlign w:val="center"/>
          </w:tcPr>
          <w:p w14:paraId="192CC623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65B9EDAD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4G及以上</w:t>
            </w:r>
          </w:p>
        </w:tc>
      </w:tr>
      <w:tr w:rsidR="000B69FA" w:rsidRPr="002B3D5F" w14:paraId="4549899A" w14:textId="77777777" w:rsidTr="006012BB">
        <w:trPr>
          <w:trHeight w:val="841"/>
        </w:trPr>
        <w:tc>
          <w:tcPr>
            <w:tcW w:w="2007" w:type="dxa"/>
            <w:vAlign w:val="center"/>
          </w:tcPr>
          <w:p w14:paraId="325B34AB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鼠标键盘</w:t>
            </w:r>
          </w:p>
        </w:tc>
        <w:tc>
          <w:tcPr>
            <w:tcW w:w="936" w:type="dxa"/>
            <w:vAlign w:val="center"/>
          </w:tcPr>
          <w:p w14:paraId="7000490D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1套</w:t>
            </w:r>
          </w:p>
        </w:tc>
        <w:tc>
          <w:tcPr>
            <w:tcW w:w="5749" w:type="dxa"/>
            <w:vAlign w:val="center"/>
          </w:tcPr>
          <w:p w14:paraId="55FF7C1F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能正常接入计算机使用</w:t>
            </w:r>
          </w:p>
        </w:tc>
      </w:tr>
      <w:tr w:rsidR="000B69FA" w:rsidRPr="002B3D5F" w14:paraId="2405818C" w14:textId="77777777" w:rsidTr="006012BB">
        <w:trPr>
          <w:trHeight w:val="1123"/>
        </w:trPr>
        <w:tc>
          <w:tcPr>
            <w:tcW w:w="2007" w:type="dxa"/>
            <w:vAlign w:val="center"/>
          </w:tcPr>
          <w:p w14:paraId="3130B8B4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Office办公软件</w:t>
            </w:r>
          </w:p>
        </w:tc>
        <w:tc>
          <w:tcPr>
            <w:tcW w:w="936" w:type="dxa"/>
            <w:vAlign w:val="center"/>
          </w:tcPr>
          <w:p w14:paraId="352AB07A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1套</w:t>
            </w:r>
          </w:p>
        </w:tc>
        <w:tc>
          <w:tcPr>
            <w:tcW w:w="5749" w:type="dxa"/>
            <w:vAlign w:val="center"/>
          </w:tcPr>
          <w:p w14:paraId="41C0FF0E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/>
                <w:sz w:val="30"/>
                <w:szCs w:val="30"/>
              </w:rPr>
              <w:t>O</w:t>
            </w: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ffice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办公软件</w:t>
            </w: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完全安装且已激活，至少包含EXCEL、WORD软件</w:t>
            </w:r>
          </w:p>
        </w:tc>
      </w:tr>
      <w:tr w:rsidR="000B69FA" w:rsidRPr="002B3D5F" w14:paraId="297152D3" w14:textId="77777777" w:rsidTr="006012BB">
        <w:trPr>
          <w:trHeight w:val="969"/>
        </w:trPr>
        <w:tc>
          <w:tcPr>
            <w:tcW w:w="2007" w:type="dxa"/>
            <w:vAlign w:val="center"/>
          </w:tcPr>
          <w:p w14:paraId="024799F3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浏览器</w:t>
            </w:r>
          </w:p>
        </w:tc>
        <w:tc>
          <w:tcPr>
            <w:tcW w:w="936" w:type="dxa"/>
            <w:vAlign w:val="center"/>
          </w:tcPr>
          <w:p w14:paraId="0FE9BAB3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14AC1A15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推荐使用IE，360，谷歌，火狐浏览器（IE浏览器需IE9以上版本）</w:t>
            </w:r>
          </w:p>
        </w:tc>
      </w:tr>
      <w:tr w:rsidR="000B69FA" w:rsidRPr="002B3D5F" w14:paraId="2EA123D3" w14:textId="77777777" w:rsidTr="006012BB">
        <w:trPr>
          <w:trHeight w:val="856"/>
        </w:trPr>
        <w:tc>
          <w:tcPr>
            <w:tcW w:w="2007" w:type="dxa"/>
            <w:vAlign w:val="center"/>
          </w:tcPr>
          <w:p w14:paraId="7B832F28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财务系统</w:t>
            </w:r>
          </w:p>
        </w:tc>
        <w:tc>
          <w:tcPr>
            <w:tcW w:w="936" w:type="dxa"/>
            <w:vAlign w:val="center"/>
          </w:tcPr>
          <w:p w14:paraId="72B50ECF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27061004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至少包含账务、报表两个模块，其他模块可自行选用</w:t>
            </w:r>
          </w:p>
        </w:tc>
      </w:tr>
      <w:tr w:rsidR="000B69FA" w:rsidRPr="002B3D5F" w14:paraId="4B10F4D2" w14:textId="77777777" w:rsidTr="006012BB">
        <w:trPr>
          <w:trHeight w:val="967"/>
        </w:trPr>
        <w:tc>
          <w:tcPr>
            <w:tcW w:w="2007" w:type="dxa"/>
            <w:vAlign w:val="center"/>
          </w:tcPr>
          <w:p w14:paraId="76E81C3B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其他</w:t>
            </w:r>
          </w:p>
        </w:tc>
        <w:tc>
          <w:tcPr>
            <w:tcW w:w="936" w:type="dxa"/>
            <w:vAlign w:val="center"/>
          </w:tcPr>
          <w:p w14:paraId="419007AF" w14:textId="77777777" w:rsidR="000B69FA" w:rsidRPr="002B3D5F" w:rsidRDefault="000B69FA" w:rsidP="006012BB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5749" w:type="dxa"/>
            <w:vAlign w:val="center"/>
          </w:tcPr>
          <w:p w14:paraId="4D838EFA" w14:textId="77777777" w:rsidR="000B69FA" w:rsidRPr="002B3D5F" w:rsidRDefault="000B69FA" w:rsidP="006012BB">
            <w:pPr>
              <w:spacing w:line="3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2B3D5F">
              <w:rPr>
                <w:rFonts w:ascii="仿宋_GB2312" w:eastAsia="仿宋_GB2312" w:hAnsi="宋体" w:hint="eastAsia"/>
                <w:sz w:val="30"/>
                <w:szCs w:val="30"/>
              </w:rPr>
              <w:t>能够使计算机正常使用的其他必要安装程序。</w:t>
            </w:r>
          </w:p>
        </w:tc>
      </w:tr>
    </w:tbl>
    <w:p w14:paraId="648CFA9F" w14:textId="77777777" w:rsidR="000B69FA" w:rsidRDefault="000B69FA" w:rsidP="000B69FA">
      <w:pPr>
        <w:spacing w:line="500" w:lineRule="exact"/>
        <w:rPr>
          <w:rFonts w:ascii="华文楷体" w:eastAsia="华文楷体" w:hAnsi="华文楷体" w:hint="eastAsia"/>
          <w:sz w:val="28"/>
          <w:szCs w:val="28"/>
        </w:rPr>
      </w:pPr>
    </w:p>
    <w:p w14:paraId="0F7799E7" w14:textId="77777777" w:rsidR="000B69FA" w:rsidRDefault="000B69FA" w:rsidP="000B69FA">
      <w:pPr>
        <w:rPr>
          <w:rFonts w:hint="eastAsia"/>
        </w:rPr>
      </w:pPr>
    </w:p>
    <w:p w14:paraId="16D91D75" w14:textId="77777777" w:rsidR="000B69FA" w:rsidRPr="000B69FA" w:rsidRDefault="000B69FA"/>
    <w:sectPr w:rsidR="000B69FA" w:rsidRPr="000B69F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FB38" w14:textId="77777777" w:rsidR="0086578B" w:rsidRDefault="00000000" w:rsidP="00AB6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D9E6A" w14:textId="77777777" w:rsidR="0086578B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BBF2" w14:textId="77777777" w:rsidR="0086578B" w:rsidRDefault="00000000" w:rsidP="00AB6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993EABD" w14:textId="77777777" w:rsidR="0086578B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A"/>
    <w:rsid w:val="000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CB43"/>
  <w15:chartTrackingRefBased/>
  <w15:docId w15:val="{A4755C47-17B6-4B50-BF41-CEB2C90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B69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1</cp:revision>
  <dcterms:created xsi:type="dcterms:W3CDTF">2022-08-15T09:48:00Z</dcterms:created>
  <dcterms:modified xsi:type="dcterms:W3CDTF">2022-08-15T09:48:00Z</dcterms:modified>
</cp:coreProperties>
</file>