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napToGrid w:val="0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after="156" w:afterLines="50" w:line="360" w:lineRule="auto"/>
        <w:jc w:val="center"/>
        <w:rPr>
          <w:rFonts w:ascii="方正小标宋简体" w:hAnsi="黑体" w:eastAsia="方正小标宋简体" w:cs="黑体"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Cs/>
          <w:sz w:val="40"/>
          <w:szCs w:val="40"/>
        </w:rPr>
        <w:t>中国煤炭经济研究会财会工作先进个人</w:t>
      </w:r>
    </w:p>
    <w:tbl>
      <w:tblPr>
        <w:tblStyle w:val="4"/>
        <w:tblW w:w="899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"/>
        <w:gridCol w:w="1108"/>
        <w:gridCol w:w="1410"/>
        <w:gridCol w:w="1050"/>
        <w:gridCol w:w="861"/>
        <w:gridCol w:w="369"/>
        <w:gridCol w:w="1215"/>
        <w:gridCol w:w="1110"/>
        <w:gridCol w:w="17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姓 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aps/>
                <w:sz w:val="28"/>
                <w:szCs w:val="28"/>
              </w:rPr>
              <w:t>性 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民 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籍 贯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ind w:left="140" w:hanging="140" w:hangingChars="50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手 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学 历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40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750" w:type="dxa"/>
            <w:gridSpan w:val="7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7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750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所获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表彰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奖励</w:t>
            </w:r>
          </w:p>
        </w:tc>
        <w:tc>
          <w:tcPr>
            <w:tcW w:w="7750" w:type="dxa"/>
            <w:gridSpan w:val="7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  <w:trHeight w:val="635" w:hRule="atLeast"/>
          <w:jc w:val="center"/>
        </w:trPr>
        <w:tc>
          <w:tcPr>
            <w:tcW w:w="8858" w:type="dxa"/>
            <w:gridSpan w:val="8"/>
            <w:vAlign w:val="center"/>
          </w:tcPr>
          <w:p>
            <w:pPr>
              <w:spacing w:before="147" w:line="242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  要  先  进  事  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  <w:trHeight w:val="9392" w:hRule="atLeast"/>
          <w:jc w:val="center"/>
        </w:trPr>
        <w:tc>
          <w:tcPr>
            <w:tcW w:w="8858" w:type="dxa"/>
            <w:gridSpan w:val="8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5" w:type="dxa"/>
          <w:trHeight w:val="3319" w:hRule="atLeast"/>
          <w:jc w:val="center"/>
        </w:trPr>
        <w:tc>
          <w:tcPr>
            <w:tcW w:w="4429" w:type="dxa"/>
            <w:gridSpan w:val="4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widowControl/>
              <w:snapToGrid w:val="0"/>
              <w:ind w:firstLine="280" w:firstLineChars="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中国煤炭经济研究会意见：</w:t>
            </w:r>
          </w:p>
          <w:p>
            <w:pPr>
              <w:widowControl/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（盖章）    </w:t>
            </w:r>
          </w:p>
          <w:p>
            <w:pPr>
              <w:widowControl/>
              <w:wordWrap w:val="0"/>
              <w:snapToGrid w:val="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43FB0713"/>
    <w:rsid w:val="2A6B02A8"/>
    <w:rsid w:val="43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2023-08-11T02:08:00Z</dcterms:created>
  <dc:creator>litchi</dc:creator>
  <cp:lastModifiedBy>litchi</cp:lastModifiedBy>
  <dcterms:modified xsi:type="dcterms:W3CDTF">2023-08-11T02:09:22Z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E12C126945424DA5A1E995E098C9BD49_11</vt:lpwstr>
  </property>
</Properties>
</file>