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8C2D">
      <w:pPr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3F226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 w:cs="方正小标宋简体"/>
          <w:sz w:val="36"/>
          <w:szCs w:val="36"/>
        </w:rPr>
        <w:t>2</w:t>
      </w:r>
      <w:r>
        <w:rPr>
          <w:rFonts w:ascii="黑体" w:hAnsi="黑体" w:eastAsia="黑体" w:cs="方正小标宋简体"/>
          <w:sz w:val="36"/>
          <w:szCs w:val="36"/>
        </w:rPr>
        <w:t>02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方正小标宋简体"/>
          <w:sz w:val="36"/>
          <w:szCs w:val="36"/>
        </w:rPr>
        <w:t>年度会费缴纳回执表</w:t>
      </w:r>
    </w:p>
    <w:bookmarkEnd w:id="0"/>
    <w:tbl>
      <w:tblPr>
        <w:tblStyle w:val="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126"/>
        <w:gridCol w:w="2127"/>
        <w:gridCol w:w="2175"/>
      </w:tblGrid>
      <w:tr w14:paraId="5B3F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6E0401B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529A80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D6E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3543FC0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票据抬头名称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24C94A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93F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3057F05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755A42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930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3D8BEC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缴纳标准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22A0917E">
            <w:pPr>
              <w:spacing w:line="46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副理事长单位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常务理事单位</w:t>
            </w:r>
          </w:p>
          <w:p w14:paraId="16A3D9BE">
            <w:pPr>
              <w:spacing w:line="460" w:lineRule="exact"/>
              <w:ind w:firstLine="140" w:firstLineChars="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理事单位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普通会员单位</w:t>
            </w:r>
          </w:p>
        </w:tc>
      </w:tr>
      <w:tr w14:paraId="5E5E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7BCD223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汇款时间</w:t>
            </w:r>
          </w:p>
        </w:tc>
        <w:tc>
          <w:tcPr>
            <w:tcW w:w="2126" w:type="dxa"/>
            <w:noWrap w:val="0"/>
            <w:vAlign w:val="center"/>
          </w:tcPr>
          <w:p w14:paraId="1C6B426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327550E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汇款金额</w:t>
            </w:r>
          </w:p>
        </w:tc>
        <w:tc>
          <w:tcPr>
            <w:tcW w:w="2175" w:type="dxa"/>
            <w:noWrap w:val="0"/>
            <w:vAlign w:val="center"/>
          </w:tcPr>
          <w:p w14:paraId="7A62CD7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3AD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6890C51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 w14:paraId="5143D1E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</w:t>
            </w:r>
          </w:p>
        </w:tc>
        <w:tc>
          <w:tcPr>
            <w:tcW w:w="1701" w:type="dxa"/>
            <w:noWrap w:val="0"/>
            <w:vAlign w:val="center"/>
          </w:tcPr>
          <w:p w14:paraId="13020F0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 w14:paraId="77D9F98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EACF74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收文传真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/邮箱</w:t>
            </w:r>
          </w:p>
        </w:tc>
        <w:tc>
          <w:tcPr>
            <w:tcW w:w="2175" w:type="dxa"/>
            <w:noWrap w:val="0"/>
            <w:vAlign w:val="center"/>
          </w:tcPr>
          <w:p w14:paraId="2EF85FC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A00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B8254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21DD9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354AC8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A9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F6D570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</w:t>
            </w:r>
          </w:p>
          <w:p w14:paraId="79ABCDA9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络</w:t>
            </w:r>
          </w:p>
          <w:p w14:paraId="2CA7132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</w:tc>
        <w:tc>
          <w:tcPr>
            <w:tcW w:w="1701" w:type="dxa"/>
            <w:noWrap w:val="0"/>
            <w:vAlign w:val="center"/>
          </w:tcPr>
          <w:p w14:paraId="4FEC7D6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2126" w:type="dxa"/>
            <w:noWrap w:val="0"/>
            <w:vAlign w:val="center"/>
          </w:tcPr>
          <w:p w14:paraId="02BDD1F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66A779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部门及职务</w:t>
            </w:r>
          </w:p>
        </w:tc>
        <w:tc>
          <w:tcPr>
            <w:tcW w:w="2175" w:type="dxa"/>
            <w:noWrap w:val="0"/>
            <w:vAlign w:val="center"/>
          </w:tcPr>
          <w:p w14:paraId="4CF7BC8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88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22443EC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6F0C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126" w:type="dxa"/>
            <w:noWrap w:val="0"/>
            <w:vAlign w:val="center"/>
          </w:tcPr>
          <w:p w14:paraId="4F01BE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81C334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手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机</w:t>
            </w:r>
          </w:p>
        </w:tc>
        <w:tc>
          <w:tcPr>
            <w:tcW w:w="2175" w:type="dxa"/>
            <w:noWrap w:val="0"/>
            <w:vAlign w:val="center"/>
          </w:tcPr>
          <w:p w14:paraId="768F379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4B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E644EE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noWrap w:val="0"/>
            <w:vAlign w:val="center"/>
          </w:tcPr>
          <w:p w14:paraId="7379382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接收文件、资料邮箱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 w14:paraId="1934E8A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125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1D600274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反映企业诉求、</w:t>
            </w:r>
          </w:p>
          <w:p w14:paraId="44F6A048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对煤经会工作的意见建议（可另附页）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14A88CAF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7AD78A7D">
      <w:pPr>
        <w:snapToGrid w:val="0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注：1.请汇款后将此表电邮至协会，如单位联络信息有变化，请及时函告协会并更新相关信息。</w:t>
      </w:r>
    </w:p>
    <w:p w14:paraId="7E82BAFD">
      <w:pPr>
        <w:snapToGrid w:val="0"/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2.此附件可在中国煤炭经济网（w</w:t>
      </w:r>
      <w:r>
        <w:rPr>
          <w:rFonts w:ascii="仿宋_GB2312" w:hAnsi="宋体" w:eastAsia="仿宋_GB2312"/>
          <w:sz w:val="28"/>
          <w:szCs w:val="28"/>
        </w:rPr>
        <w:t>ww.ccera.com.cn</w:t>
      </w:r>
      <w:r>
        <w:rPr>
          <w:rFonts w:hint="eastAsia" w:ascii="仿宋_GB2312" w:hAnsi="宋体" w:eastAsia="仿宋_GB2312"/>
          <w:sz w:val="28"/>
          <w:szCs w:val="28"/>
        </w:rPr>
        <w:t>）“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业务</w:t>
      </w:r>
      <w:r>
        <w:rPr>
          <w:rFonts w:hint="eastAsia" w:ascii="仿宋_GB2312" w:hAnsi="宋体" w:eastAsia="仿宋_GB2312"/>
          <w:sz w:val="28"/>
          <w:szCs w:val="28"/>
        </w:rPr>
        <w:t>公告”栏目下载。</w:t>
      </w:r>
    </w:p>
    <w:p w14:paraId="62971A5A">
      <w:pPr>
        <w:snapToGrid w:val="0"/>
        <w:rPr>
          <w:rFonts w:hint="eastAsia" w:ascii="仿宋_GB2312" w:hAnsi="宋体" w:eastAsia="仿宋_GB2312" w:cs="Arial"/>
          <w:sz w:val="28"/>
          <w:szCs w:val="28"/>
        </w:rPr>
      </w:pPr>
    </w:p>
    <w:p w14:paraId="7BE5C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C3A86"/>
    <w:rsid w:val="346E1088"/>
    <w:rsid w:val="4A273E76"/>
    <w:rsid w:val="4F8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keepNext/>
      <w:spacing w:line="560" w:lineRule="exact"/>
      <w:ind w:left="200" w:hanging="200" w:hangingChars="200"/>
      <w:jc w:val="center"/>
      <w:outlineLvl w:val="2"/>
    </w:pPr>
    <w:rPr>
      <w:rFonts w:hint="eastAsia" w:ascii="Arial" w:hAnsi="Arial" w:eastAsia="黑体"/>
      <w:b/>
      <w:bCs/>
      <w:sz w:val="30"/>
      <w:szCs w:val="32"/>
    </w:rPr>
  </w:style>
  <w:style w:type="paragraph" w:customStyle="1" w:styleId="5">
    <w:name w:val="标题新"/>
    <w:basedOn w:val="1"/>
    <w:next w:val="1"/>
    <w:qFormat/>
    <w:uiPriority w:val="0"/>
    <w:pPr>
      <w:keepNext/>
      <w:keepLines/>
      <w:adjustRightInd w:val="0"/>
      <w:snapToGrid w:val="0"/>
      <w:spacing w:before="480" w:after="240" w:line="600" w:lineRule="exact"/>
      <w:jc w:val="center"/>
      <w:outlineLvl w:val="0"/>
    </w:pPr>
    <w:rPr>
      <w:rFonts w:hint="eastAsia" w:ascii="Times New Roman" w:hAnsi="Times New Roman" w:eastAsia="黑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2026-03-02T09:24:00Z</dcterms:created>
  <dc:creator>Oum</dc:creator>
  <cp:lastModifiedBy>Oum</cp:lastModifiedBy>
  <dcterms:modified xsi:type="dcterms:W3CDTF">2026-03-02T09:24:49Z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E421E59C9D48420E99F75A707D445D21_11</vt:lpwstr>
  </property>
  <property fmtid="{D5CDD505-2E9C-101B-9397-08002B2CF9AE}" pid="4" name="KSOTemplateDocerSaveRecord">
    <vt:lpwstr>eyJoZGlkIjoiY2ZjZmU0ZTQyNTIxZDQ3Y2JhYzNhYzdhNzBjMjJiYzYiLCJ1c2VySWQiOiIyMzc3MTUzMjUifQ==</vt:lpwstr>
  </property>
</Properties>
</file>